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086D9E" w14:paraId="26856F08" w14:textId="77777777" w:rsidTr="00EA47D7">
        <w:tc>
          <w:tcPr>
            <w:tcW w:w="15388" w:type="dxa"/>
            <w:shd w:val="clear" w:color="auto" w:fill="D9E2F3" w:themeFill="accent1" w:themeFillTint="33"/>
          </w:tcPr>
          <w:p w14:paraId="68FF22D4" w14:textId="77777777" w:rsidR="00086D9E" w:rsidRPr="00086D9E" w:rsidRDefault="00086D9E" w:rsidP="00086D9E">
            <w:pPr>
              <w:jc w:val="center"/>
              <w:rPr>
                <w:rFonts w:ascii="Arial" w:hAnsi="Arial" w:cs="Arial"/>
                <w:b/>
                <w:bCs/>
              </w:rPr>
            </w:pPr>
            <w:r w:rsidRPr="00086D9E">
              <w:rPr>
                <w:rFonts w:ascii="Arial" w:hAnsi="Arial" w:cs="Arial"/>
                <w:b/>
                <w:bCs/>
              </w:rPr>
              <w:t xml:space="preserve">Friarage CP School </w:t>
            </w:r>
          </w:p>
          <w:p w14:paraId="4A3076F2" w14:textId="77777777" w:rsidR="00086D9E" w:rsidRPr="00086D9E" w:rsidRDefault="00086D9E" w:rsidP="00086D9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C24AE56" w14:textId="77777777" w:rsidR="00086D9E" w:rsidRPr="00086D9E" w:rsidRDefault="00086D9E" w:rsidP="00086D9E">
            <w:pPr>
              <w:jc w:val="center"/>
              <w:rPr>
                <w:rFonts w:ascii="Arial" w:hAnsi="Arial" w:cs="Arial"/>
                <w:b/>
                <w:bCs/>
              </w:rPr>
            </w:pPr>
            <w:r w:rsidRPr="00086D9E">
              <w:rPr>
                <w:rFonts w:ascii="Arial" w:hAnsi="Arial" w:cs="Arial"/>
                <w:b/>
                <w:bCs/>
              </w:rPr>
              <w:t>Accessibility Action Plan September 2022-23</w:t>
            </w:r>
          </w:p>
          <w:p w14:paraId="0DF26125" w14:textId="6334D037" w:rsidR="00086D9E" w:rsidRDefault="00086D9E" w:rsidP="00086D9E">
            <w:pPr>
              <w:jc w:val="center"/>
            </w:pPr>
          </w:p>
        </w:tc>
      </w:tr>
    </w:tbl>
    <w:p w14:paraId="7B233937" w14:textId="2F08B437" w:rsidR="00ED3974" w:rsidRDefault="00ED397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086D9E" w14:paraId="054FE001" w14:textId="77777777" w:rsidTr="00EA47D7">
        <w:tc>
          <w:tcPr>
            <w:tcW w:w="15388" w:type="dxa"/>
            <w:shd w:val="clear" w:color="auto" w:fill="B4C6E7" w:themeFill="accent1" w:themeFillTint="66"/>
          </w:tcPr>
          <w:p w14:paraId="08BCC55B" w14:textId="77777777" w:rsidR="00086D9E" w:rsidRDefault="00086D9E">
            <w:r>
              <w:t xml:space="preserve">To increase access to the curriculum for pupils with Special Educational Needs and/or Disabilities. </w:t>
            </w:r>
          </w:p>
          <w:p w14:paraId="2A471DD3" w14:textId="33C78818" w:rsidR="00086D9E" w:rsidRDefault="00086D9E"/>
        </w:tc>
      </w:tr>
      <w:tr w:rsidR="00086D9E" w14:paraId="18CED9AE" w14:textId="77777777" w:rsidTr="00EA47D7">
        <w:tc>
          <w:tcPr>
            <w:tcW w:w="15388" w:type="dxa"/>
            <w:shd w:val="clear" w:color="auto" w:fill="B4C6E7" w:themeFill="accent1" w:themeFillTint="66"/>
          </w:tcPr>
          <w:p w14:paraId="6339BC6C" w14:textId="77777777" w:rsidR="00086D9E" w:rsidRDefault="00086D9E" w:rsidP="00086D9E">
            <w:pPr>
              <w:pStyle w:val="ListParagraph"/>
              <w:numPr>
                <w:ilvl w:val="0"/>
                <w:numId w:val="1"/>
              </w:numPr>
            </w:pPr>
            <w:r>
              <w:t xml:space="preserve">All pupils will be able to access the school offer, including extra-curricular activities, </w:t>
            </w:r>
            <w:proofErr w:type="gramStart"/>
            <w:r>
              <w:t>trips</w:t>
            </w:r>
            <w:proofErr w:type="gramEnd"/>
            <w:r>
              <w:t xml:space="preserve"> and residential visits </w:t>
            </w:r>
          </w:p>
          <w:p w14:paraId="2F86B71B" w14:textId="4006321E" w:rsidR="00086D9E" w:rsidRDefault="00086D9E" w:rsidP="00086D9E">
            <w:pPr>
              <w:pStyle w:val="ListParagraph"/>
              <w:numPr>
                <w:ilvl w:val="0"/>
                <w:numId w:val="1"/>
              </w:numPr>
            </w:pPr>
            <w:r>
              <w:t xml:space="preserve">All pupils will be able to access the school curriculum through appropriate adaptations being made </w:t>
            </w:r>
          </w:p>
          <w:p w14:paraId="48BD72A1" w14:textId="450DA07C" w:rsidR="00086D9E" w:rsidRDefault="00086D9E" w:rsidP="00086D9E">
            <w:pPr>
              <w:pStyle w:val="ListParagraph"/>
              <w:numPr>
                <w:ilvl w:val="0"/>
                <w:numId w:val="1"/>
              </w:numPr>
            </w:pPr>
            <w:r>
              <w:t xml:space="preserve">Individual progress for pupils with additional needs will be planned and monitored </w:t>
            </w:r>
            <w:proofErr w:type="gramStart"/>
            <w:r>
              <w:t>through the use of</w:t>
            </w:r>
            <w:proofErr w:type="gramEnd"/>
            <w:r>
              <w:t xml:space="preserve"> Individual Provision Maps</w:t>
            </w:r>
          </w:p>
          <w:p w14:paraId="64512A41" w14:textId="2FE00400" w:rsidR="00086D9E" w:rsidRDefault="00086D9E" w:rsidP="00086D9E">
            <w:pPr>
              <w:pStyle w:val="ListParagraph"/>
              <w:numPr>
                <w:ilvl w:val="0"/>
                <w:numId w:val="1"/>
              </w:numPr>
            </w:pPr>
            <w:r>
              <w:t xml:space="preserve">All staff will </w:t>
            </w:r>
            <w:proofErr w:type="gramStart"/>
            <w:r>
              <w:t>have an understanding of</w:t>
            </w:r>
            <w:proofErr w:type="gramEnd"/>
            <w:r>
              <w:t>, and feel confident in, supporting pupils with a range of needs</w:t>
            </w:r>
          </w:p>
        </w:tc>
      </w:tr>
    </w:tbl>
    <w:p w14:paraId="7BF66A22" w14:textId="36D28BAA" w:rsidR="00086D9E" w:rsidRDefault="00086D9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103"/>
        <w:gridCol w:w="2410"/>
        <w:gridCol w:w="1984"/>
        <w:gridCol w:w="2210"/>
      </w:tblGrid>
      <w:tr w:rsidR="00086D9E" w14:paraId="4E405E51" w14:textId="77777777" w:rsidTr="00EA47D7">
        <w:tc>
          <w:tcPr>
            <w:tcW w:w="3681" w:type="dxa"/>
            <w:shd w:val="clear" w:color="auto" w:fill="D9E2F3" w:themeFill="accent1" w:themeFillTint="33"/>
          </w:tcPr>
          <w:p w14:paraId="62FEDA9C" w14:textId="4950B18C" w:rsidR="00086D9E" w:rsidRDefault="00086D9E">
            <w:r>
              <w:t>Objectives</w:t>
            </w:r>
          </w:p>
        </w:tc>
        <w:tc>
          <w:tcPr>
            <w:tcW w:w="5103" w:type="dxa"/>
            <w:shd w:val="clear" w:color="auto" w:fill="D9E2F3" w:themeFill="accent1" w:themeFillTint="33"/>
          </w:tcPr>
          <w:p w14:paraId="6615786C" w14:textId="11D6854B" w:rsidR="00086D9E" w:rsidRDefault="00086D9E">
            <w:r>
              <w:t>Actions to be taken</w:t>
            </w:r>
          </w:p>
        </w:tc>
        <w:tc>
          <w:tcPr>
            <w:tcW w:w="2410" w:type="dxa"/>
            <w:shd w:val="clear" w:color="auto" w:fill="D9E2F3" w:themeFill="accent1" w:themeFillTint="33"/>
          </w:tcPr>
          <w:p w14:paraId="60B9BAB2" w14:textId="4BB542B3" w:rsidR="00086D9E" w:rsidRDefault="00086D9E">
            <w:r>
              <w:t>Person responsible</w:t>
            </w:r>
          </w:p>
        </w:tc>
        <w:tc>
          <w:tcPr>
            <w:tcW w:w="1984" w:type="dxa"/>
            <w:shd w:val="clear" w:color="auto" w:fill="D9E2F3" w:themeFill="accent1" w:themeFillTint="33"/>
          </w:tcPr>
          <w:p w14:paraId="503C3B58" w14:textId="57710E65" w:rsidR="00086D9E" w:rsidRDefault="00086D9E">
            <w:r>
              <w:t>Date to be completed</w:t>
            </w:r>
          </w:p>
        </w:tc>
        <w:tc>
          <w:tcPr>
            <w:tcW w:w="2210" w:type="dxa"/>
            <w:shd w:val="clear" w:color="auto" w:fill="D9E2F3" w:themeFill="accent1" w:themeFillTint="33"/>
          </w:tcPr>
          <w:p w14:paraId="31BD8266" w14:textId="74915DA4" w:rsidR="00086D9E" w:rsidRDefault="00086D9E">
            <w:r>
              <w:t>Cost</w:t>
            </w:r>
          </w:p>
        </w:tc>
      </w:tr>
      <w:tr w:rsidR="00086D9E" w14:paraId="7D196D9D" w14:textId="77777777" w:rsidTr="00EA47D7">
        <w:tc>
          <w:tcPr>
            <w:tcW w:w="3681" w:type="dxa"/>
          </w:tcPr>
          <w:p w14:paraId="166F2C69" w14:textId="0B2EB07B" w:rsidR="00086D9E" w:rsidRDefault="00086D9E">
            <w:r>
              <w:t>Curriculum is designed to be challenging for all and can be adapted where needed to meet individual needs.</w:t>
            </w:r>
          </w:p>
        </w:tc>
        <w:tc>
          <w:tcPr>
            <w:tcW w:w="5103" w:type="dxa"/>
          </w:tcPr>
          <w:p w14:paraId="079FA963" w14:textId="77777777" w:rsidR="00086D9E" w:rsidRDefault="00EA47D7">
            <w:r>
              <w:t xml:space="preserve">Curriculum </w:t>
            </w:r>
            <w:proofErr w:type="gramStart"/>
            <w:r>
              <w:t>Lead</w:t>
            </w:r>
            <w:proofErr w:type="gramEnd"/>
            <w:r>
              <w:t xml:space="preserve"> to keep an overview of curriculum and lead staff training. </w:t>
            </w:r>
          </w:p>
          <w:p w14:paraId="278BA7FD" w14:textId="77777777" w:rsidR="00EA47D7" w:rsidRDefault="00EA47D7">
            <w:r>
              <w:t xml:space="preserve">Curriculum to be language rich and a high focus on key vocabulary. </w:t>
            </w:r>
          </w:p>
          <w:p w14:paraId="6DFDC4AD" w14:textId="77777777" w:rsidR="00EA47D7" w:rsidRDefault="00EA47D7">
            <w:r>
              <w:t xml:space="preserve">The continued use of RWI and Fresh Start to target phonics and reading. </w:t>
            </w:r>
          </w:p>
          <w:p w14:paraId="00797545" w14:textId="77777777" w:rsidR="00EA47D7" w:rsidRDefault="00EA47D7">
            <w:r>
              <w:t xml:space="preserve">Maths </w:t>
            </w:r>
            <w:proofErr w:type="gramStart"/>
            <w:r>
              <w:t>lead</w:t>
            </w:r>
            <w:proofErr w:type="gramEnd"/>
            <w:r>
              <w:t xml:space="preserve"> to explore how White Rose can be adapted to struggling learners. </w:t>
            </w:r>
          </w:p>
          <w:p w14:paraId="0E39FB44" w14:textId="77777777" w:rsidR="00EA47D7" w:rsidRDefault="00EA47D7">
            <w:r>
              <w:t>The implementation of the Friarage 15.</w:t>
            </w:r>
          </w:p>
          <w:p w14:paraId="42076999" w14:textId="7A1E6BE1" w:rsidR="00EA47D7" w:rsidRDefault="00EA47D7">
            <w:r>
              <w:t>Monitoring from SLT, Middle Leaders and the SENDCo.</w:t>
            </w:r>
          </w:p>
        </w:tc>
        <w:tc>
          <w:tcPr>
            <w:tcW w:w="2410" w:type="dxa"/>
          </w:tcPr>
          <w:p w14:paraId="3ECD2400" w14:textId="77777777" w:rsidR="00086D9E" w:rsidRDefault="00EA47D7">
            <w:r>
              <w:t xml:space="preserve">JG- Curriculum Lead </w:t>
            </w:r>
          </w:p>
          <w:p w14:paraId="3AE9CEE4" w14:textId="77777777" w:rsidR="00EA47D7" w:rsidRDefault="00EA47D7">
            <w:r>
              <w:t xml:space="preserve">Class Teachers </w:t>
            </w:r>
          </w:p>
          <w:p w14:paraId="5C50D7D5" w14:textId="77777777" w:rsidR="00EA47D7" w:rsidRDefault="00EA47D7">
            <w:r>
              <w:t xml:space="preserve">SLT, Middle Leaders </w:t>
            </w:r>
          </w:p>
          <w:p w14:paraId="316AE7ED" w14:textId="01680879" w:rsidR="00EA47D7" w:rsidRDefault="00EA47D7">
            <w:r>
              <w:t>SENDCO</w:t>
            </w:r>
          </w:p>
        </w:tc>
        <w:tc>
          <w:tcPr>
            <w:tcW w:w="1984" w:type="dxa"/>
          </w:tcPr>
          <w:p w14:paraId="6D5044AA" w14:textId="55ADB445" w:rsidR="00086D9E" w:rsidRDefault="00EA47D7">
            <w:r>
              <w:t>On going</w:t>
            </w:r>
          </w:p>
        </w:tc>
        <w:tc>
          <w:tcPr>
            <w:tcW w:w="2210" w:type="dxa"/>
          </w:tcPr>
          <w:p w14:paraId="3B67183B" w14:textId="09B11896" w:rsidR="00086D9E" w:rsidRDefault="00EA47D7">
            <w:r>
              <w:t>N/A</w:t>
            </w:r>
          </w:p>
        </w:tc>
      </w:tr>
      <w:tr w:rsidR="00086D9E" w14:paraId="64EB98E9" w14:textId="77777777" w:rsidTr="00EA47D7">
        <w:tc>
          <w:tcPr>
            <w:tcW w:w="3681" w:type="dxa"/>
          </w:tcPr>
          <w:p w14:paraId="538F2C9A" w14:textId="688D2E1B" w:rsidR="00086D9E" w:rsidRDefault="00086D9E">
            <w:r>
              <w:t>Children with SEND take part a range of extra-curricular activities and this is monitored and planned for.</w:t>
            </w:r>
          </w:p>
        </w:tc>
        <w:tc>
          <w:tcPr>
            <w:tcW w:w="5103" w:type="dxa"/>
          </w:tcPr>
          <w:p w14:paraId="305BD494" w14:textId="77777777" w:rsidR="00086D9E" w:rsidRDefault="00EA47D7">
            <w:r>
              <w:t xml:space="preserve">Club lists to be discussed with HS and SENDCo to ensure provision is in place. </w:t>
            </w:r>
          </w:p>
          <w:p w14:paraId="31743C97" w14:textId="77777777" w:rsidR="00EA47D7" w:rsidRDefault="00EA47D7">
            <w:r>
              <w:t xml:space="preserve">Pupil voice gathered for SEND pupils not attending clubs. </w:t>
            </w:r>
          </w:p>
          <w:p w14:paraId="267259FA" w14:textId="77777777" w:rsidR="00EA47D7" w:rsidRDefault="00EA47D7">
            <w:r>
              <w:t xml:space="preserve">Monitoring of attendance and individual invites to clubs or events. </w:t>
            </w:r>
          </w:p>
          <w:p w14:paraId="36AEE07E" w14:textId="351FABB8" w:rsidR="00EA47D7" w:rsidRDefault="00EA47D7">
            <w:r>
              <w:t>Risk assessments for high needs pupils on trips.</w:t>
            </w:r>
          </w:p>
        </w:tc>
        <w:tc>
          <w:tcPr>
            <w:tcW w:w="2410" w:type="dxa"/>
          </w:tcPr>
          <w:p w14:paraId="1EB89DC0" w14:textId="77777777" w:rsidR="00086D9E" w:rsidRDefault="00EA47D7">
            <w:r>
              <w:t xml:space="preserve">HS and SENDCo </w:t>
            </w:r>
          </w:p>
          <w:p w14:paraId="6DE725BA" w14:textId="1DCF0699" w:rsidR="00EA47D7" w:rsidRDefault="00EA47D7">
            <w:r>
              <w:t>Class teachers and SENDCo- risk assessments</w:t>
            </w:r>
          </w:p>
        </w:tc>
        <w:tc>
          <w:tcPr>
            <w:tcW w:w="1984" w:type="dxa"/>
          </w:tcPr>
          <w:p w14:paraId="579F363F" w14:textId="2B59E749" w:rsidR="00086D9E" w:rsidRDefault="00EA47D7">
            <w:r>
              <w:t xml:space="preserve">On going </w:t>
            </w:r>
          </w:p>
        </w:tc>
        <w:tc>
          <w:tcPr>
            <w:tcW w:w="2210" w:type="dxa"/>
          </w:tcPr>
          <w:p w14:paraId="11F0FB76" w14:textId="0919EE81" w:rsidR="00086D9E" w:rsidRDefault="00EA47D7">
            <w:r>
              <w:t>N/A</w:t>
            </w:r>
          </w:p>
        </w:tc>
      </w:tr>
      <w:tr w:rsidR="00086D9E" w14:paraId="1ED38971" w14:textId="77777777" w:rsidTr="00EA47D7">
        <w:tc>
          <w:tcPr>
            <w:tcW w:w="3681" w:type="dxa"/>
          </w:tcPr>
          <w:p w14:paraId="3D560194" w14:textId="010C85FB" w:rsidR="00086D9E" w:rsidRDefault="00086D9E">
            <w:r>
              <w:t>IPMs are high quality and focused on barriers to learning.</w:t>
            </w:r>
          </w:p>
        </w:tc>
        <w:tc>
          <w:tcPr>
            <w:tcW w:w="5103" w:type="dxa"/>
          </w:tcPr>
          <w:p w14:paraId="48809580" w14:textId="77777777" w:rsidR="00EA47D7" w:rsidRDefault="00086D9E">
            <w:r>
              <w:t xml:space="preserve">On-going training and coaching for staff. </w:t>
            </w:r>
          </w:p>
          <w:p w14:paraId="278769ED" w14:textId="3C6D4F1B" w:rsidR="00086D9E" w:rsidRDefault="00086D9E">
            <w:r>
              <w:t xml:space="preserve">SENDCo to review and monitor IPM provision. </w:t>
            </w:r>
          </w:p>
        </w:tc>
        <w:tc>
          <w:tcPr>
            <w:tcW w:w="2410" w:type="dxa"/>
          </w:tcPr>
          <w:p w14:paraId="10F776CD" w14:textId="3EF087FD" w:rsidR="00086D9E" w:rsidRDefault="00EA47D7">
            <w:r>
              <w:t>SENDCo</w:t>
            </w:r>
          </w:p>
        </w:tc>
        <w:tc>
          <w:tcPr>
            <w:tcW w:w="1984" w:type="dxa"/>
          </w:tcPr>
          <w:p w14:paraId="794A35D9" w14:textId="77777777" w:rsidR="00086D9E" w:rsidRDefault="00EA47D7">
            <w:r>
              <w:t xml:space="preserve"> On going </w:t>
            </w:r>
          </w:p>
          <w:p w14:paraId="009557D0" w14:textId="5B26530B" w:rsidR="00EA47D7" w:rsidRDefault="00EA47D7">
            <w:r>
              <w:t>1-1 coaching for ECT in Autumn term</w:t>
            </w:r>
          </w:p>
        </w:tc>
        <w:tc>
          <w:tcPr>
            <w:tcW w:w="2210" w:type="dxa"/>
          </w:tcPr>
          <w:p w14:paraId="7C568905" w14:textId="0FCB56C6" w:rsidR="00086D9E" w:rsidRDefault="00EA47D7">
            <w:r>
              <w:t>N/A</w:t>
            </w:r>
          </w:p>
        </w:tc>
      </w:tr>
    </w:tbl>
    <w:p w14:paraId="4644D1B3" w14:textId="11C8A44D" w:rsidR="00086D9E" w:rsidRDefault="00086D9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EA47D7" w14:paraId="4DAC4676" w14:textId="77777777" w:rsidTr="00D555DE">
        <w:tc>
          <w:tcPr>
            <w:tcW w:w="15388" w:type="dxa"/>
            <w:shd w:val="clear" w:color="auto" w:fill="B4C6E7" w:themeFill="accent1" w:themeFillTint="66"/>
          </w:tcPr>
          <w:p w14:paraId="6405CD92" w14:textId="1646A68E" w:rsidR="00EA47D7" w:rsidRDefault="00EA47D7" w:rsidP="00EA47D7">
            <w:r>
              <w:lastRenderedPageBreak/>
              <w:t>To ensure the physical environment is accessible for all learners and allows for access to education.</w:t>
            </w:r>
          </w:p>
        </w:tc>
      </w:tr>
      <w:tr w:rsidR="00EA47D7" w14:paraId="42E0091A" w14:textId="77777777" w:rsidTr="00D555DE">
        <w:tc>
          <w:tcPr>
            <w:tcW w:w="15388" w:type="dxa"/>
            <w:shd w:val="clear" w:color="auto" w:fill="B4C6E7" w:themeFill="accent1" w:themeFillTint="66"/>
          </w:tcPr>
          <w:p w14:paraId="403B887C" w14:textId="77777777" w:rsidR="00EA47D7" w:rsidRDefault="00EA47D7" w:rsidP="00D555DE">
            <w:pPr>
              <w:pStyle w:val="ListParagraph"/>
              <w:numPr>
                <w:ilvl w:val="0"/>
                <w:numId w:val="1"/>
              </w:numPr>
            </w:pPr>
            <w:r>
              <w:t xml:space="preserve">All pupils will be able to access all parts of the building. </w:t>
            </w:r>
          </w:p>
          <w:p w14:paraId="47EF8824" w14:textId="77777777" w:rsidR="00EA47D7" w:rsidRDefault="00EA47D7" w:rsidP="00D555DE">
            <w:pPr>
              <w:pStyle w:val="ListParagraph"/>
              <w:numPr>
                <w:ilvl w:val="0"/>
                <w:numId w:val="1"/>
              </w:numPr>
            </w:pPr>
            <w:r>
              <w:t xml:space="preserve">All pupils will be able to communicate their wants and needs, in their own way. </w:t>
            </w:r>
          </w:p>
          <w:p w14:paraId="5A256BA8" w14:textId="77777777" w:rsidR="00EA47D7" w:rsidRDefault="00EA47D7" w:rsidP="00D555DE">
            <w:pPr>
              <w:pStyle w:val="ListParagraph"/>
              <w:numPr>
                <w:ilvl w:val="0"/>
                <w:numId w:val="1"/>
              </w:numPr>
            </w:pPr>
            <w:r>
              <w:t xml:space="preserve">All pupils with disabilities will have their needs met and adaptations to the environment will be made. </w:t>
            </w:r>
          </w:p>
          <w:p w14:paraId="433AD3E6" w14:textId="4CD0D5CE" w:rsidR="00EA47D7" w:rsidRDefault="00EA47D7" w:rsidP="00D555DE">
            <w:pPr>
              <w:pStyle w:val="ListParagraph"/>
              <w:numPr>
                <w:ilvl w:val="0"/>
                <w:numId w:val="1"/>
              </w:numPr>
            </w:pPr>
            <w:r>
              <w:t>All parents/carers and staff will be able to access all areas of the school appropriately</w:t>
            </w:r>
          </w:p>
        </w:tc>
      </w:tr>
    </w:tbl>
    <w:p w14:paraId="27CA0F86" w14:textId="77777777" w:rsidR="00EA47D7" w:rsidRDefault="00EA47D7" w:rsidP="00EA47D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103"/>
        <w:gridCol w:w="2410"/>
        <w:gridCol w:w="1984"/>
        <w:gridCol w:w="2210"/>
      </w:tblGrid>
      <w:tr w:rsidR="00EA47D7" w14:paraId="12AB2E54" w14:textId="77777777" w:rsidTr="00D555DE">
        <w:tc>
          <w:tcPr>
            <w:tcW w:w="3681" w:type="dxa"/>
            <w:shd w:val="clear" w:color="auto" w:fill="D9E2F3" w:themeFill="accent1" w:themeFillTint="33"/>
          </w:tcPr>
          <w:p w14:paraId="0DC262CC" w14:textId="77777777" w:rsidR="00EA47D7" w:rsidRDefault="00EA47D7" w:rsidP="00D555DE">
            <w:r>
              <w:t>Objectives</w:t>
            </w:r>
          </w:p>
        </w:tc>
        <w:tc>
          <w:tcPr>
            <w:tcW w:w="5103" w:type="dxa"/>
            <w:shd w:val="clear" w:color="auto" w:fill="D9E2F3" w:themeFill="accent1" w:themeFillTint="33"/>
          </w:tcPr>
          <w:p w14:paraId="7554DAC9" w14:textId="77777777" w:rsidR="00EA47D7" w:rsidRDefault="00EA47D7" w:rsidP="00D555DE">
            <w:r>
              <w:t>Actions to be taken</w:t>
            </w:r>
          </w:p>
        </w:tc>
        <w:tc>
          <w:tcPr>
            <w:tcW w:w="2410" w:type="dxa"/>
            <w:shd w:val="clear" w:color="auto" w:fill="D9E2F3" w:themeFill="accent1" w:themeFillTint="33"/>
          </w:tcPr>
          <w:p w14:paraId="535A5771" w14:textId="77777777" w:rsidR="00EA47D7" w:rsidRDefault="00EA47D7" w:rsidP="00D555DE">
            <w:r>
              <w:t>Person responsible</w:t>
            </w:r>
          </w:p>
        </w:tc>
        <w:tc>
          <w:tcPr>
            <w:tcW w:w="1984" w:type="dxa"/>
            <w:shd w:val="clear" w:color="auto" w:fill="D9E2F3" w:themeFill="accent1" w:themeFillTint="33"/>
          </w:tcPr>
          <w:p w14:paraId="4BD95ECB" w14:textId="77777777" w:rsidR="00EA47D7" w:rsidRDefault="00EA47D7" w:rsidP="00D555DE">
            <w:r>
              <w:t>Date to be completed</w:t>
            </w:r>
          </w:p>
        </w:tc>
        <w:tc>
          <w:tcPr>
            <w:tcW w:w="2210" w:type="dxa"/>
            <w:shd w:val="clear" w:color="auto" w:fill="D9E2F3" w:themeFill="accent1" w:themeFillTint="33"/>
          </w:tcPr>
          <w:p w14:paraId="6D167C4B" w14:textId="77777777" w:rsidR="00EA47D7" w:rsidRDefault="00EA47D7" w:rsidP="00D555DE">
            <w:r>
              <w:t>Cost</w:t>
            </w:r>
          </w:p>
        </w:tc>
      </w:tr>
      <w:tr w:rsidR="00EA47D7" w14:paraId="763BD45D" w14:textId="77777777" w:rsidTr="00D555DE">
        <w:tc>
          <w:tcPr>
            <w:tcW w:w="3681" w:type="dxa"/>
          </w:tcPr>
          <w:p w14:paraId="4C1D0157" w14:textId="0C0D7F1A" w:rsidR="00EA47D7" w:rsidRDefault="00EA47D7" w:rsidP="00D555DE">
            <w:r>
              <w:t>The areas not accessible by lift (the EYFS staffroom and the upstairs in The Bridge) will be monitored</w:t>
            </w:r>
            <w:r w:rsidR="00C23AF6">
              <w:t>- if individuals can access these spaces, alternatives will be arranged.</w:t>
            </w:r>
          </w:p>
        </w:tc>
        <w:tc>
          <w:tcPr>
            <w:tcW w:w="5103" w:type="dxa"/>
          </w:tcPr>
          <w:p w14:paraId="20036679" w14:textId="77777777" w:rsidR="00EA47D7" w:rsidRDefault="00C23AF6" w:rsidP="00D555DE">
            <w:r>
              <w:t xml:space="preserve">Regular monitoring of the use of the space and ensuring it is accessible. </w:t>
            </w:r>
          </w:p>
          <w:p w14:paraId="3911EAD5" w14:textId="52641B8F" w:rsidR="00C23AF6" w:rsidRDefault="00C23AF6" w:rsidP="00D555DE"/>
        </w:tc>
        <w:tc>
          <w:tcPr>
            <w:tcW w:w="2410" w:type="dxa"/>
          </w:tcPr>
          <w:p w14:paraId="6DF585FF" w14:textId="179D7A5A" w:rsidR="00EA47D7" w:rsidRDefault="00C23AF6" w:rsidP="00D555DE">
            <w:r>
              <w:t>Headteacher</w:t>
            </w:r>
          </w:p>
        </w:tc>
        <w:tc>
          <w:tcPr>
            <w:tcW w:w="1984" w:type="dxa"/>
          </w:tcPr>
          <w:p w14:paraId="7F226EA9" w14:textId="1041FC0C" w:rsidR="00EA47D7" w:rsidRDefault="00C23AF6" w:rsidP="00D555DE">
            <w:r>
              <w:t xml:space="preserve">Ongoing </w:t>
            </w:r>
          </w:p>
        </w:tc>
        <w:tc>
          <w:tcPr>
            <w:tcW w:w="2210" w:type="dxa"/>
          </w:tcPr>
          <w:p w14:paraId="66FC404E" w14:textId="4184637F" w:rsidR="00EA47D7" w:rsidRDefault="00C23AF6" w:rsidP="00D555DE">
            <w:r>
              <w:t>Cost of any adaptations</w:t>
            </w:r>
          </w:p>
        </w:tc>
      </w:tr>
      <w:tr w:rsidR="00EA47D7" w14:paraId="20DAAFA6" w14:textId="77777777" w:rsidTr="00D555DE">
        <w:tc>
          <w:tcPr>
            <w:tcW w:w="3681" w:type="dxa"/>
          </w:tcPr>
          <w:p w14:paraId="704EE06E" w14:textId="72F307BF" w:rsidR="00EA47D7" w:rsidRDefault="00EA47D7" w:rsidP="00D555DE">
            <w:r>
              <w:t xml:space="preserve">Individual pupils </w:t>
            </w:r>
            <w:r w:rsidR="00C23AF6">
              <w:t>with high-level challenging behaviours will be risk assessed and planned for.</w:t>
            </w:r>
          </w:p>
        </w:tc>
        <w:tc>
          <w:tcPr>
            <w:tcW w:w="5103" w:type="dxa"/>
          </w:tcPr>
          <w:p w14:paraId="7DF7C23C" w14:textId="2E265D14" w:rsidR="00EA47D7" w:rsidRDefault="00C23AF6" w:rsidP="00D555DE">
            <w:r>
              <w:t>CYPS Risk Assessment for Managing Challenging Behaviours in Young Children for children at risk of physical or emotional risk.</w:t>
            </w:r>
          </w:p>
        </w:tc>
        <w:tc>
          <w:tcPr>
            <w:tcW w:w="2410" w:type="dxa"/>
          </w:tcPr>
          <w:p w14:paraId="3D8AA080" w14:textId="77777777" w:rsidR="00EA47D7" w:rsidRDefault="00C23AF6" w:rsidP="00D555DE">
            <w:r>
              <w:t>Headteacher</w:t>
            </w:r>
          </w:p>
          <w:p w14:paraId="480B9CC8" w14:textId="77777777" w:rsidR="00C23AF6" w:rsidRDefault="00C23AF6" w:rsidP="00D555DE">
            <w:r>
              <w:t>SENDCo Inclusion Manager</w:t>
            </w:r>
          </w:p>
          <w:p w14:paraId="47B75214" w14:textId="77777777" w:rsidR="00C23AF6" w:rsidRDefault="00C23AF6" w:rsidP="00D555DE">
            <w:r>
              <w:t>Class teachers</w:t>
            </w:r>
          </w:p>
          <w:p w14:paraId="437CE0D2" w14:textId="73F98D86" w:rsidR="00C23AF6" w:rsidRDefault="00C23AF6" w:rsidP="00D555DE"/>
        </w:tc>
        <w:tc>
          <w:tcPr>
            <w:tcW w:w="1984" w:type="dxa"/>
          </w:tcPr>
          <w:p w14:paraId="28C9BA72" w14:textId="7D88F1AF" w:rsidR="00EA47D7" w:rsidRDefault="00C23AF6" w:rsidP="00D555DE">
            <w:r>
              <w:t>All to be written by Dec 2022</w:t>
            </w:r>
          </w:p>
        </w:tc>
        <w:tc>
          <w:tcPr>
            <w:tcW w:w="2210" w:type="dxa"/>
          </w:tcPr>
          <w:p w14:paraId="5E027F4E" w14:textId="77777777" w:rsidR="00EA47D7" w:rsidRDefault="00EA47D7" w:rsidP="00D555DE">
            <w:r>
              <w:t>N/A</w:t>
            </w:r>
          </w:p>
        </w:tc>
      </w:tr>
      <w:tr w:rsidR="00EA47D7" w14:paraId="5B6EFC82" w14:textId="77777777" w:rsidTr="00D555DE">
        <w:tc>
          <w:tcPr>
            <w:tcW w:w="3681" w:type="dxa"/>
          </w:tcPr>
          <w:p w14:paraId="009144C2" w14:textId="40B075B6" w:rsidR="00EA47D7" w:rsidRDefault="00C23AF6" w:rsidP="00D555DE">
            <w:r>
              <w:t xml:space="preserve">Accessibility Plans will be written for pupils who need additional access arrangements. </w:t>
            </w:r>
          </w:p>
        </w:tc>
        <w:tc>
          <w:tcPr>
            <w:tcW w:w="5103" w:type="dxa"/>
          </w:tcPr>
          <w:p w14:paraId="16AB1C2D" w14:textId="2DF482A5" w:rsidR="00EA47D7" w:rsidRDefault="00C23AF6" w:rsidP="00D555DE">
            <w:r>
              <w:t xml:space="preserve">Children with accessibility needs will all have an Accessibility Plan written. It will be reviewed as the pupils needs change. </w:t>
            </w:r>
          </w:p>
        </w:tc>
        <w:tc>
          <w:tcPr>
            <w:tcW w:w="2410" w:type="dxa"/>
          </w:tcPr>
          <w:p w14:paraId="4FC6A50A" w14:textId="2A5AA188" w:rsidR="00EA47D7" w:rsidRDefault="00C23AF6" w:rsidP="00D555DE">
            <w:r>
              <w:t>SENDCo Inclusion Manger</w:t>
            </w:r>
          </w:p>
          <w:p w14:paraId="3D649A14" w14:textId="0AC8E3C4" w:rsidR="00C23AF6" w:rsidRDefault="00C23AF6" w:rsidP="00D555DE">
            <w:r>
              <w:t>Teacher</w:t>
            </w:r>
          </w:p>
        </w:tc>
        <w:tc>
          <w:tcPr>
            <w:tcW w:w="1984" w:type="dxa"/>
          </w:tcPr>
          <w:p w14:paraId="28059003" w14:textId="390533E6" w:rsidR="00EA47D7" w:rsidRDefault="00C23AF6" w:rsidP="00D555DE">
            <w:r>
              <w:t xml:space="preserve">Ongoing </w:t>
            </w:r>
          </w:p>
        </w:tc>
        <w:tc>
          <w:tcPr>
            <w:tcW w:w="2210" w:type="dxa"/>
          </w:tcPr>
          <w:p w14:paraId="78727E94" w14:textId="77777777" w:rsidR="00EA47D7" w:rsidRDefault="00EA47D7" w:rsidP="00D555DE">
            <w:r>
              <w:t>N/A</w:t>
            </w:r>
          </w:p>
        </w:tc>
      </w:tr>
      <w:tr w:rsidR="00C23AF6" w14:paraId="5871FBF5" w14:textId="77777777" w:rsidTr="00D555DE">
        <w:tc>
          <w:tcPr>
            <w:tcW w:w="3681" w:type="dxa"/>
          </w:tcPr>
          <w:p w14:paraId="02C0503D" w14:textId="738106F8" w:rsidR="00C23AF6" w:rsidRDefault="00C23AF6" w:rsidP="00D555DE">
            <w:r>
              <w:t xml:space="preserve">An audit of the school’s physical environment and update of the </w:t>
            </w:r>
            <w:proofErr w:type="gramStart"/>
            <w:r>
              <w:t>schools</w:t>
            </w:r>
            <w:proofErr w:type="gramEnd"/>
            <w:r>
              <w:t xml:space="preserve"> accessibility plan.</w:t>
            </w:r>
          </w:p>
        </w:tc>
        <w:tc>
          <w:tcPr>
            <w:tcW w:w="5103" w:type="dxa"/>
          </w:tcPr>
          <w:p w14:paraId="26D2E2EB" w14:textId="1CCE827A" w:rsidR="00C23AF6" w:rsidRDefault="00C23AF6" w:rsidP="00D555DE">
            <w:r>
              <w:t>An accessibility ‘learning walk’ to be taken by the SENDCo, SEND governor, SEND pupils and caretaker.</w:t>
            </w:r>
          </w:p>
        </w:tc>
        <w:tc>
          <w:tcPr>
            <w:tcW w:w="2410" w:type="dxa"/>
          </w:tcPr>
          <w:p w14:paraId="11C64DC8" w14:textId="77777777" w:rsidR="00C23AF6" w:rsidRDefault="00C23AF6" w:rsidP="00D555DE">
            <w:r>
              <w:t>SENCO</w:t>
            </w:r>
          </w:p>
          <w:p w14:paraId="142783BF" w14:textId="77777777" w:rsidR="00C23AF6" w:rsidRDefault="00C23AF6" w:rsidP="00D555DE">
            <w:r>
              <w:t xml:space="preserve">SEND governor </w:t>
            </w:r>
          </w:p>
          <w:p w14:paraId="0358120A" w14:textId="6CA45485" w:rsidR="00C23AF6" w:rsidRDefault="00C23AF6" w:rsidP="00D555DE"/>
        </w:tc>
        <w:tc>
          <w:tcPr>
            <w:tcW w:w="1984" w:type="dxa"/>
          </w:tcPr>
          <w:p w14:paraId="58018F91" w14:textId="77777777" w:rsidR="00C23AF6" w:rsidRDefault="00C23AF6" w:rsidP="00D555DE">
            <w:r>
              <w:t xml:space="preserve">Date TBC </w:t>
            </w:r>
          </w:p>
          <w:p w14:paraId="64B8CABE" w14:textId="77174945" w:rsidR="00C23AF6" w:rsidRDefault="00C23AF6" w:rsidP="00D555DE">
            <w:r>
              <w:t>By Dec 2022</w:t>
            </w:r>
          </w:p>
        </w:tc>
        <w:tc>
          <w:tcPr>
            <w:tcW w:w="2210" w:type="dxa"/>
          </w:tcPr>
          <w:p w14:paraId="2046D54F" w14:textId="63314840" w:rsidR="00C23AF6" w:rsidRDefault="00C23AF6" w:rsidP="00D555DE">
            <w:r>
              <w:t xml:space="preserve">Cost of any adaptations </w:t>
            </w:r>
          </w:p>
        </w:tc>
      </w:tr>
    </w:tbl>
    <w:p w14:paraId="5953CFCC" w14:textId="5B9F1A64" w:rsidR="00EA47D7" w:rsidRDefault="00EA47D7"/>
    <w:p w14:paraId="01C4640B" w14:textId="663EBB2F" w:rsidR="00C23AF6" w:rsidRDefault="00C23AF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C23AF6" w14:paraId="52A7F45E" w14:textId="77777777" w:rsidTr="00D555DE">
        <w:tc>
          <w:tcPr>
            <w:tcW w:w="15388" w:type="dxa"/>
            <w:shd w:val="clear" w:color="auto" w:fill="B4C6E7" w:themeFill="accent1" w:themeFillTint="66"/>
          </w:tcPr>
          <w:p w14:paraId="01B9DEE0" w14:textId="381D3678" w:rsidR="00C23AF6" w:rsidRDefault="00C23AF6" w:rsidP="00D555DE">
            <w:r>
              <w:t xml:space="preserve">To improve the way information is communicated with pupils, parents/carers, visitors </w:t>
            </w:r>
            <w:r w:rsidR="009240AC">
              <w:t xml:space="preserve">to ensure accessibility. </w:t>
            </w:r>
          </w:p>
        </w:tc>
      </w:tr>
      <w:tr w:rsidR="00C23AF6" w14:paraId="0CB3D832" w14:textId="77777777" w:rsidTr="009240AC">
        <w:trPr>
          <w:trHeight w:val="691"/>
        </w:trPr>
        <w:tc>
          <w:tcPr>
            <w:tcW w:w="15388" w:type="dxa"/>
            <w:shd w:val="clear" w:color="auto" w:fill="B4C6E7" w:themeFill="accent1" w:themeFillTint="66"/>
          </w:tcPr>
          <w:p w14:paraId="13373165" w14:textId="0C15A1D4" w:rsidR="00C23AF6" w:rsidRDefault="00C23AF6" w:rsidP="009240AC">
            <w:pPr>
              <w:pStyle w:val="ListParagraph"/>
              <w:numPr>
                <w:ilvl w:val="0"/>
                <w:numId w:val="1"/>
              </w:numPr>
            </w:pPr>
            <w:r>
              <w:t xml:space="preserve">All </w:t>
            </w:r>
            <w:r w:rsidR="009240AC">
              <w:t>parents/carers will be provided with clear, straight forward, and simple communication</w:t>
            </w:r>
          </w:p>
          <w:p w14:paraId="4E7727C9" w14:textId="77777777" w:rsidR="009240AC" w:rsidRDefault="009240AC" w:rsidP="009240AC">
            <w:pPr>
              <w:pStyle w:val="ListParagraph"/>
              <w:numPr>
                <w:ilvl w:val="0"/>
                <w:numId w:val="1"/>
              </w:numPr>
            </w:pPr>
            <w:r>
              <w:t xml:space="preserve">All parents/carers who have English as an additional language will have equal access to information for pupils </w:t>
            </w:r>
          </w:p>
          <w:p w14:paraId="6B6494F8" w14:textId="5BA71C39" w:rsidR="009240AC" w:rsidRDefault="009240AC" w:rsidP="009240AC">
            <w:pPr>
              <w:pStyle w:val="ListParagraph"/>
              <w:numPr>
                <w:ilvl w:val="0"/>
                <w:numId w:val="1"/>
              </w:numPr>
            </w:pPr>
            <w:r>
              <w:t>All pupils will be able to understand the information communicated to them, especially regarding provision made for them</w:t>
            </w:r>
          </w:p>
        </w:tc>
      </w:tr>
    </w:tbl>
    <w:p w14:paraId="6A79B16E" w14:textId="77777777" w:rsidR="00C23AF6" w:rsidRDefault="00C23AF6" w:rsidP="00C23AF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103"/>
        <w:gridCol w:w="2410"/>
        <w:gridCol w:w="1984"/>
        <w:gridCol w:w="2210"/>
      </w:tblGrid>
      <w:tr w:rsidR="00C23AF6" w14:paraId="3E2BE953" w14:textId="77777777" w:rsidTr="00D555DE">
        <w:tc>
          <w:tcPr>
            <w:tcW w:w="3681" w:type="dxa"/>
            <w:shd w:val="clear" w:color="auto" w:fill="D9E2F3" w:themeFill="accent1" w:themeFillTint="33"/>
          </w:tcPr>
          <w:p w14:paraId="5998BCCD" w14:textId="77777777" w:rsidR="00C23AF6" w:rsidRDefault="00C23AF6" w:rsidP="00D555DE">
            <w:r>
              <w:t>Objectives</w:t>
            </w:r>
          </w:p>
        </w:tc>
        <w:tc>
          <w:tcPr>
            <w:tcW w:w="5103" w:type="dxa"/>
            <w:shd w:val="clear" w:color="auto" w:fill="D9E2F3" w:themeFill="accent1" w:themeFillTint="33"/>
          </w:tcPr>
          <w:p w14:paraId="538FD744" w14:textId="77777777" w:rsidR="00C23AF6" w:rsidRDefault="00C23AF6" w:rsidP="00D555DE">
            <w:r>
              <w:t>Actions to be taken</w:t>
            </w:r>
          </w:p>
        </w:tc>
        <w:tc>
          <w:tcPr>
            <w:tcW w:w="2410" w:type="dxa"/>
            <w:shd w:val="clear" w:color="auto" w:fill="D9E2F3" w:themeFill="accent1" w:themeFillTint="33"/>
          </w:tcPr>
          <w:p w14:paraId="504240E4" w14:textId="77777777" w:rsidR="00C23AF6" w:rsidRDefault="00C23AF6" w:rsidP="00D555DE">
            <w:r>
              <w:t>Person responsible</w:t>
            </w:r>
          </w:p>
        </w:tc>
        <w:tc>
          <w:tcPr>
            <w:tcW w:w="1984" w:type="dxa"/>
            <w:shd w:val="clear" w:color="auto" w:fill="D9E2F3" w:themeFill="accent1" w:themeFillTint="33"/>
          </w:tcPr>
          <w:p w14:paraId="18C047F7" w14:textId="77777777" w:rsidR="00C23AF6" w:rsidRDefault="00C23AF6" w:rsidP="00D555DE">
            <w:r>
              <w:t>Date to be completed</w:t>
            </w:r>
          </w:p>
        </w:tc>
        <w:tc>
          <w:tcPr>
            <w:tcW w:w="2210" w:type="dxa"/>
            <w:shd w:val="clear" w:color="auto" w:fill="D9E2F3" w:themeFill="accent1" w:themeFillTint="33"/>
          </w:tcPr>
          <w:p w14:paraId="2395A01B" w14:textId="77777777" w:rsidR="00C23AF6" w:rsidRDefault="00C23AF6" w:rsidP="00D555DE">
            <w:r>
              <w:t>Cost</w:t>
            </w:r>
          </w:p>
        </w:tc>
      </w:tr>
      <w:tr w:rsidR="00C23AF6" w14:paraId="20980164" w14:textId="77777777" w:rsidTr="00D555DE">
        <w:tc>
          <w:tcPr>
            <w:tcW w:w="3681" w:type="dxa"/>
          </w:tcPr>
          <w:p w14:paraId="35A2F3DD" w14:textId="00FC8401" w:rsidR="00C23AF6" w:rsidRDefault="009240AC" w:rsidP="00D555DE">
            <w:r>
              <w:lastRenderedPageBreak/>
              <w:t xml:space="preserve">Communications with parents/carers will be clear and simple. </w:t>
            </w:r>
          </w:p>
        </w:tc>
        <w:tc>
          <w:tcPr>
            <w:tcW w:w="5103" w:type="dxa"/>
          </w:tcPr>
          <w:p w14:paraId="26C7CA00" w14:textId="77777777" w:rsidR="00C23AF6" w:rsidRDefault="009240AC" w:rsidP="00D555DE">
            <w:r>
              <w:t>Information will be presented in a variety of easy to access ways (Parent App, Facebook, letter Format, on school website</w:t>
            </w:r>
          </w:p>
          <w:p w14:paraId="7C6D028C" w14:textId="77777777" w:rsidR="009240AC" w:rsidRDefault="009240AC" w:rsidP="00D555DE"/>
          <w:p w14:paraId="02969B33" w14:textId="3EACF06D" w:rsidR="009240AC" w:rsidRDefault="009240AC" w:rsidP="00D555DE">
            <w:r>
              <w:t>Language will be unambiguous, and any educational terms/jargon will be explained</w:t>
            </w:r>
          </w:p>
        </w:tc>
        <w:tc>
          <w:tcPr>
            <w:tcW w:w="2410" w:type="dxa"/>
          </w:tcPr>
          <w:p w14:paraId="39C4D422" w14:textId="77777777" w:rsidR="00C23AF6" w:rsidRDefault="00B77F8A" w:rsidP="00D555DE">
            <w:r>
              <w:t xml:space="preserve">Admin team </w:t>
            </w:r>
          </w:p>
          <w:p w14:paraId="66CCB3BD" w14:textId="6823D336" w:rsidR="00B77F8A" w:rsidRDefault="00B77F8A" w:rsidP="00D555DE">
            <w:r>
              <w:t>SLT</w:t>
            </w:r>
          </w:p>
        </w:tc>
        <w:tc>
          <w:tcPr>
            <w:tcW w:w="1984" w:type="dxa"/>
          </w:tcPr>
          <w:p w14:paraId="56184D0D" w14:textId="0AB88306" w:rsidR="00C23AF6" w:rsidRDefault="00B77F8A" w:rsidP="00D555DE">
            <w:r>
              <w:t>On going</w:t>
            </w:r>
          </w:p>
        </w:tc>
        <w:tc>
          <w:tcPr>
            <w:tcW w:w="2210" w:type="dxa"/>
          </w:tcPr>
          <w:p w14:paraId="7D50D212" w14:textId="33354332" w:rsidR="00C23AF6" w:rsidRDefault="00B77F8A" w:rsidP="00D555DE">
            <w:r>
              <w:t>N/A</w:t>
            </w:r>
          </w:p>
        </w:tc>
      </w:tr>
      <w:tr w:rsidR="00C23AF6" w14:paraId="294A3500" w14:textId="77777777" w:rsidTr="00D555DE">
        <w:tc>
          <w:tcPr>
            <w:tcW w:w="3681" w:type="dxa"/>
          </w:tcPr>
          <w:p w14:paraId="027A0EC2" w14:textId="0580E6DD" w:rsidR="00C23AF6" w:rsidRDefault="009240AC" w:rsidP="00D555DE">
            <w:r>
              <w:t xml:space="preserve">Parents will be communicated with regarding their child’s SEND provision </w:t>
            </w:r>
          </w:p>
        </w:tc>
        <w:tc>
          <w:tcPr>
            <w:tcW w:w="5103" w:type="dxa"/>
          </w:tcPr>
          <w:p w14:paraId="095F59D1" w14:textId="7A7EE566" w:rsidR="00C23AF6" w:rsidRDefault="009240AC" w:rsidP="00D555DE">
            <w:r>
              <w:t xml:space="preserve">Parents will be invited to contribute to their child’s IPMs at least 3 times a year, this will be done in a format suitable for the individual parents </w:t>
            </w:r>
          </w:p>
          <w:p w14:paraId="2CCB57AD" w14:textId="77777777" w:rsidR="009240AC" w:rsidRDefault="009240AC" w:rsidP="00D555DE"/>
          <w:p w14:paraId="5D346D4A" w14:textId="77777777" w:rsidR="009240AC" w:rsidRDefault="009240AC" w:rsidP="00D555DE">
            <w:r>
              <w:t>Parent guides to key services will be provided in a simple clear format- translated copies will be available</w:t>
            </w:r>
          </w:p>
          <w:p w14:paraId="357F36FE" w14:textId="77777777" w:rsidR="009240AC" w:rsidRDefault="009240AC" w:rsidP="00D555DE"/>
          <w:p w14:paraId="1F94C926" w14:textId="3CFE00A3" w:rsidR="009240AC" w:rsidRDefault="009240AC" w:rsidP="00D555DE">
            <w:r>
              <w:t>The SENDCO will speak to parents before their child is put on the SEND register</w:t>
            </w:r>
          </w:p>
        </w:tc>
        <w:tc>
          <w:tcPr>
            <w:tcW w:w="2410" w:type="dxa"/>
          </w:tcPr>
          <w:p w14:paraId="0FBDDA70" w14:textId="77777777" w:rsidR="00C23AF6" w:rsidRDefault="00B77F8A" w:rsidP="00D555DE">
            <w:r>
              <w:t xml:space="preserve">SENDCo </w:t>
            </w:r>
          </w:p>
          <w:p w14:paraId="6498DFB7" w14:textId="0878E0FB" w:rsidR="00B77F8A" w:rsidRDefault="00B77F8A" w:rsidP="00D555DE">
            <w:r>
              <w:t>Class teachers</w:t>
            </w:r>
          </w:p>
        </w:tc>
        <w:tc>
          <w:tcPr>
            <w:tcW w:w="1984" w:type="dxa"/>
          </w:tcPr>
          <w:p w14:paraId="1A5E0F1C" w14:textId="77777777" w:rsidR="00C23AF6" w:rsidRDefault="00B77F8A" w:rsidP="00D555DE">
            <w:r>
              <w:t xml:space="preserve">On going </w:t>
            </w:r>
          </w:p>
          <w:p w14:paraId="57CB5AA0" w14:textId="56194980" w:rsidR="00B77F8A" w:rsidRDefault="00B77F8A" w:rsidP="00D555DE">
            <w:r>
              <w:t>IPM meetings- 3 times a year (Autumn, Spring, Summer)</w:t>
            </w:r>
          </w:p>
        </w:tc>
        <w:tc>
          <w:tcPr>
            <w:tcW w:w="2210" w:type="dxa"/>
          </w:tcPr>
          <w:p w14:paraId="2F60A297" w14:textId="77777777" w:rsidR="00C23AF6" w:rsidRDefault="00C23AF6" w:rsidP="00D555DE">
            <w:r>
              <w:t>N/A</w:t>
            </w:r>
          </w:p>
        </w:tc>
      </w:tr>
      <w:tr w:rsidR="00C23AF6" w14:paraId="0145538A" w14:textId="77777777" w:rsidTr="00D555DE">
        <w:tc>
          <w:tcPr>
            <w:tcW w:w="3681" w:type="dxa"/>
          </w:tcPr>
          <w:p w14:paraId="1EE0190B" w14:textId="33453CEC" w:rsidR="00C23AF6" w:rsidRDefault="009240AC" w:rsidP="00D555DE">
            <w:r>
              <w:t>EAL is a high priority in the school. The school will be a language rich environment.</w:t>
            </w:r>
          </w:p>
        </w:tc>
        <w:tc>
          <w:tcPr>
            <w:tcW w:w="5103" w:type="dxa"/>
          </w:tcPr>
          <w:p w14:paraId="5AB4D587" w14:textId="77777777" w:rsidR="00C23AF6" w:rsidRDefault="009240AC" w:rsidP="00D555DE">
            <w:r>
              <w:t xml:space="preserve">EAL provision will be a focus of school development. </w:t>
            </w:r>
          </w:p>
          <w:p w14:paraId="04A9224B" w14:textId="77777777" w:rsidR="009240AC" w:rsidRDefault="009240AC" w:rsidP="00D555DE"/>
          <w:p w14:paraId="413076DB" w14:textId="77777777" w:rsidR="009240AC" w:rsidRDefault="009240AC" w:rsidP="00D555DE">
            <w:r>
              <w:t xml:space="preserve">The school and environment will be language enriching. </w:t>
            </w:r>
          </w:p>
          <w:p w14:paraId="41FAE2D5" w14:textId="77777777" w:rsidR="009240AC" w:rsidRDefault="009240AC" w:rsidP="00D555DE"/>
          <w:p w14:paraId="162D7EE2" w14:textId="31AA6C78" w:rsidR="009240AC" w:rsidRDefault="009240AC" w:rsidP="00D555DE">
            <w:r>
              <w:t xml:space="preserve">Children will be able to access translator tools and the use of </w:t>
            </w:r>
            <w:proofErr w:type="spellStart"/>
            <w:r>
              <w:t>Widgit</w:t>
            </w:r>
            <w:proofErr w:type="spellEnd"/>
            <w:r>
              <w:t xml:space="preserve"> Online.</w:t>
            </w:r>
          </w:p>
        </w:tc>
        <w:tc>
          <w:tcPr>
            <w:tcW w:w="2410" w:type="dxa"/>
          </w:tcPr>
          <w:p w14:paraId="3601F9B2" w14:textId="77777777" w:rsidR="00C23AF6" w:rsidRDefault="00B77F8A" w:rsidP="00D555DE">
            <w:r>
              <w:t>DT</w:t>
            </w:r>
          </w:p>
          <w:p w14:paraId="699334EE" w14:textId="6F0BD8EE" w:rsidR="00B77F8A" w:rsidRDefault="00B77F8A" w:rsidP="00D555DE">
            <w:r>
              <w:t xml:space="preserve">SLT </w:t>
            </w:r>
          </w:p>
        </w:tc>
        <w:tc>
          <w:tcPr>
            <w:tcW w:w="1984" w:type="dxa"/>
          </w:tcPr>
          <w:p w14:paraId="4F62885E" w14:textId="629BEA03" w:rsidR="00C23AF6" w:rsidRDefault="00B77F8A" w:rsidP="00D555DE">
            <w:r>
              <w:t xml:space="preserve">Ongoing </w:t>
            </w:r>
          </w:p>
        </w:tc>
        <w:tc>
          <w:tcPr>
            <w:tcW w:w="2210" w:type="dxa"/>
          </w:tcPr>
          <w:p w14:paraId="12166C4C" w14:textId="77777777" w:rsidR="00C23AF6" w:rsidRDefault="00C23AF6" w:rsidP="00D555DE">
            <w:r>
              <w:t>N/A</w:t>
            </w:r>
          </w:p>
        </w:tc>
      </w:tr>
      <w:tr w:rsidR="00C23AF6" w14:paraId="254C98E8" w14:textId="77777777" w:rsidTr="00D555DE">
        <w:tc>
          <w:tcPr>
            <w:tcW w:w="3681" w:type="dxa"/>
          </w:tcPr>
          <w:p w14:paraId="5BA283E3" w14:textId="7A2842AB" w:rsidR="00C23AF6" w:rsidRDefault="009240AC" w:rsidP="00D555DE">
            <w:r>
              <w:t>Children will have a voice and will understand what is being communicated to them.</w:t>
            </w:r>
          </w:p>
        </w:tc>
        <w:tc>
          <w:tcPr>
            <w:tcW w:w="5103" w:type="dxa"/>
          </w:tcPr>
          <w:p w14:paraId="754E67CB" w14:textId="77777777" w:rsidR="00C23AF6" w:rsidRDefault="009240AC" w:rsidP="00D555DE">
            <w:r>
              <w:t xml:space="preserve">Children will access SALT through Seaside </w:t>
            </w:r>
            <w:proofErr w:type="spellStart"/>
            <w:r>
              <w:t>SaLT</w:t>
            </w:r>
            <w:proofErr w:type="spellEnd"/>
            <w:r>
              <w:t>.</w:t>
            </w:r>
          </w:p>
          <w:p w14:paraId="41AF573C" w14:textId="77777777" w:rsidR="009240AC" w:rsidRDefault="009240AC" w:rsidP="00D555DE"/>
          <w:p w14:paraId="7ED2A7E4" w14:textId="77777777" w:rsidR="009240AC" w:rsidRDefault="009240AC" w:rsidP="00D555DE">
            <w:r>
              <w:t xml:space="preserve">IPMs and Accessibility Plans will detail how a pupil best communicates. </w:t>
            </w:r>
          </w:p>
          <w:p w14:paraId="2F482B60" w14:textId="77777777" w:rsidR="009240AC" w:rsidRDefault="009240AC" w:rsidP="00D555DE"/>
          <w:p w14:paraId="20C594DB" w14:textId="77777777" w:rsidR="009240AC" w:rsidRDefault="009240AC" w:rsidP="00D555DE">
            <w:r>
              <w:t xml:space="preserve">The use of PECS and </w:t>
            </w:r>
            <w:proofErr w:type="spellStart"/>
            <w:r>
              <w:t>Widgit</w:t>
            </w:r>
            <w:proofErr w:type="spellEnd"/>
            <w:r>
              <w:t xml:space="preserve"> Online will aid communication. </w:t>
            </w:r>
          </w:p>
          <w:p w14:paraId="46D3B53A" w14:textId="77777777" w:rsidR="009240AC" w:rsidRDefault="009240AC" w:rsidP="00D555DE"/>
          <w:p w14:paraId="04AA827F" w14:textId="185BD54D" w:rsidR="009240AC" w:rsidRDefault="009240AC" w:rsidP="00D555DE">
            <w:r>
              <w:t>Staff training on SLCN.</w:t>
            </w:r>
          </w:p>
        </w:tc>
        <w:tc>
          <w:tcPr>
            <w:tcW w:w="2410" w:type="dxa"/>
          </w:tcPr>
          <w:p w14:paraId="04D0C4A2" w14:textId="77777777" w:rsidR="00C23AF6" w:rsidRDefault="00B77F8A" w:rsidP="00D555DE">
            <w:r>
              <w:t>SENDCO</w:t>
            </w:r>
          </w:p>
          <w:p w14:paraId="759388CD" w14:textId="77777777" w:rsidR="00B77F8A" w:rsidRDefault="00B77F8A" w:rsidP="00D555DE">
            <w:r>
              <w:t xml:space="preserve">Class Teachers </w:t>
            </w:r>
          </w:p>
          <w:p w14:paraId="1CFCE316" w14:textId="08D1D98C" w:rsidR="00B77F8A" w:rsidRDefault="00B77F8A" w:rsidP="00D555DE"/>
        </w:tc>
        <w:tc>
          <w:tcPr>
            <w:tcW w:w="1984" w:type="dxa"/>
          </w:tcPr>
          <w:p w14:paraId="22C28D35" w14:textId="56E0125B" w:rsidR="00C23AF6" w:rsidRDefault="00B77F8A" w:rsidP="00D555DE">
            <w:r>
              <w:t xml:space="preserve">Ongoing </w:t>
            </w:r>
          </w:p>
        </w:tc>
        <w:tc>
          <w:tcPr>
            <w:tcW w:w="2210" w:type="dxa"/>
          </w:tcPr>
          <w:p w14:paraId="1CAFF4BC" w14:textId="77777777" w:rsidR="00C23AF6" w:rsidRDefault="00C23AF6" w:rsidP="00D555DE">
            <w:r>
              <w:t xml:space="preserve">Cost of any adaptations </w:t>
            </w:r>
          </w:p>
        </w:tc>
      </w:tr>
    </w:tbl>
    <w:p w14:paraId="0F9FD4F8" w14:textId="77777777" w:rsidR="00C23AF6" w:rsidRDefault="00C23AF6"/>
    <w:sectPr w:rsidR="00C23AF6" w:rsidSect="00086D9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E1186"/>
    <w:multiLevelType w:val="hybridMultilevel"/>
    <w:tmpl w:val="102CCF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0671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D9E"/>
    <w:rsid w:val="00086D9E"/>
    <w:rsid w:val="00347661"/>
    <w:rsid w:val="00442CAB"/>
    <w:rsid w:val="009240AC"/>
    <w:rsid w:val="00AB6DC1"/>
    <w:rsid w:val="00B77F8A"/>
    <w:rsid w:val="00C23AF6"/>
    <w:rsid w:val="00EA47D7"/>
    <w:rsid w:val="00ED3974"/>
    <w:rsid w:val="00FB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BF83C"/>
  <w15:chartTrackingRefBased/>
  <w15:docId w15:val="{651923EA-6E4A-4286-BF29-B58F9DE9C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6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6D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Tymon</dc:creator>
  <cp:keywords/>
  <dc:description/>
  <cp:lastModifiedBy>a langley</cp:lastModifiedBy>
  <cp:revision>2</cp:revision>
  <cp:lastPrinted>2022-10-05T10:19:00Z</cp:lastPrinted>
  <dcterms:created xsi:type="dcterms:W3CDTF">2022-10-05T10:19:00Z</dcterms:created>
  <dcterms:modified xsi:type="dcterms:W3CDTF">2022-10-05T10:19:00Z</dcterms:modified>
</cp:coreProperties>
</file>